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77" w:rsidRDefault="00100077" w:rsidP="00100077">
      <w:pPr>
        <w:spacing w:afterLines="50" w:after="12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國立高雄</w:t>
      </w:r>
      <w:r w:rsidRPr="004F6B24">
        <w:rPr>
          <w:rFonts w:ascii="標楷體" w:eastAsia="標楷體" w:hAnsi="標楷體" w:hint="eastAsia"/>
          <w:sz w:val="32"/>
          <w:szCs w:val="32"/>
        </w:rPr>
        <w:t>科技大學電機工程系教師轉組辦法</w:t>
      </w:r>
      <w:bookmarkStart w:id="0" w:name="_GoBack"/>
      <w:bookmarkEnd w:id="0"/>
    </w:p>
    <w:p w:rsidR="00100077" w:rsidRDefault="00100077" w:rsidP="00100077">
      <w:pPr>
        <w:wordWrap w:val="0"/>
        <w:autoSpaceDE w:val="0"/>
        <w:autoSpaceDN w:val="0"/>
        <w:jc w:val="right"/>
        <w:rPr>
          <w:rFonts w:ascii="標楷體" w:eastAsia="標楷體" w:hAnsi="標楷體" w:hint="eastAsia"/>
          <w:sz w:val="20"/>
        </w:rPr>
      </w:pPr>
      <w:r w:rsidRPr="00100077">
        <w:rPr>
          <w:rFonts w:ascii="標楷體" w:eastAsia="標楷體" w:hAnsi="標楷體" w:hint="eastAsia"/>
          <w:sz w:val="20"/>
        </w:rPr>
        <w:t>民國108年</w:t>
      </w:r>
      <w:r w:rsidR="007D4757">
        <w:rPr>
          <w:rFonts w:ascii="標楷體" w:eastAsia="標楷體" w:hAnsi="標楷體" w:hint="eastAsia"/>
          <w:sz w:val="20"/>
        </w:rPr>
        <w:t>01</w:t>
      </w:r>
      <w:r w:rsidRPr="00100077">
        <w:rPr>
          <w:rFonts w:ascii="標楷體" w:eastAsia="標楷體" w:hAnsi="標楷體" w:hint="eastAsia"/>
          <w:sz w:val="20"/>
        </w:rPr>
        <w:t>月</w:t>
      </w:r>
      <w:r w:rsidR="007D4757">
        <w:rPr>
          <w:rFonts w:ascii="標楷體" w:eastAsia="標楷體" w:hAnsi="標楷體" w:hint="eastAsia"/>
          <w:sz w:val="20"/>
        </w:rPr>
        <w:t>23</w:t>
      </w:r>
      <w:r w:rsidRPr="00100077">
        <w:rPr>
          <w:rFonts w:ascii="標楷體" w:eastAsia="標楷體" w:hAnsi="標楷體" w:hint="eastAsia"/>
          <w:sz w:val="20"/>
        </w:rPr>
        <w:t>日系特色及發展小組會議通過</w:t>
      </w:r>
    </w:p>
    <w:p w:rsidR="00C9494C" w:rsidRPr="00100077" w:rsidRDefault="00C9494C" w:rsidP="00C9494C">
      <w:pPr>
        <w:autoSpaceDE w:val="0"/>
        <w:autoSpaceDN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民國108年03月08日系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會議通過</w:t>
      </w:r>
    </w:p>
    <w:p w:rsidR="00100077" w:rsidRPr="004F6B24" w:rsidRDefault="00100077" w:rsidP="00100077">
      <w:pPr>
        <w:autoSpaceDE w:val="0"/>
        <w:autoSpaceDN w:val="0"/>
        <w:rPr>
          <w:rFonts w:ascii="標楷體￠.." w:eastAsia="標楷體￠.." w:cs="標楷體￠.."/>
          <w:color w:val="000000"/>
          <w:szCs w:val="24"/>
        </w:rPr>
      </w:pPr>
    </w:p>
    <w:p w:rsidR="00100077" w:rsidRPr="004F6B24" w:rsidRDefault="0012236A" w:rsidP="004A1AB9">
      <w:pPr>
        <w:autoSpaceDE w:val="0"/>
        <w:autoSpaceDN w:val="0"/>
        <w:ind w:left="1120" w:hanging="1120"/>
        <w:jc w:val="both"/>
        <w:rPr>
          <w:rFonts w:ascii="標楷體￠.." w:eastAsia="標楷體￠.." w:cs="標楷體￠.."/>
          <w:color w:val="000000"/>
          <w:sz w:val="28"/>
          <w:szCs w:val="28"/>
        </w:rPr>
      </w:pPr>
      <w:r>
        <w:rPr>
          <w:rFonts w:ascii="標楷體￠.." w:eastAsia="標楷體￠.." w:cs="標楷體￠.." w:hint="eastAsia"/>
          <w:color w:val="000000"/>
          <w:sz w:val="28"/>
          <w:szCs w:val="28"/>
        </w:rPr>
        <w:t xml:space="preserve">第一條　</w:t>
      </w:r>
      <w:r w:rsidR="00100077"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為因應本系教師</w:t>
      </w:r>
      <w:proofErr w:type="gramStart"/>
      <w:r w:rsidR="00100077">
        <w:rPr>
          <w:rFonts w:ascii="標楷體￠.." w:eastAsia="標楷體￠.." w:cs="標楷體￠.." w:hint="eastAsia"/>
          <w:color w:val="000000"/>
          <w:sz w:val="28"/>
          <w:szCs w:val="28"/>
        </w:rPr>
        <w:t>提出</w:t>
      </w:r>
      <w:r w:rsidR="00100077"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轉組需求</w:t>
      </w:r>
      <w:proofErr w:type="gramEnd"/>
      <w:r w:rsidR="00100077"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與制度化作業程序，特訂定本辦法。</w:t>
      </w:r>
    </w:p>
    <w:p w:rsidR="00100077" w:rsidRPr="004F6B24" w:rsidRDefault="00100077" w:rsidP="004A1AB9">
      <w:pPr>
        <w:autoSpaceDE w:val="0"/>
        <w:autoSpaceDN w:val="0"/>
        <w:ind w:left="1120" w:hanging="1120"/>
        <w:jc w:val="both"/>
        <w:rPr>
          <w:rFonts w:ascii="標楷體￠.." w:eastAsia="標楷體￠.." w:cs="標楷體￠.."/>
          <w:color w:val="000000"/>
          <w:sz w:val="28"/>
          <w:szCs w:val="28"/>
        </w:rPr>
      </w:pPr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第二條</w:t>
      </w:r>
      <w:r w:rsidR="0012236A">
        <w:rPr>
          <w:rFonts w:ascii="標楷體￠.." w:eastAsia="標楷體￠.." w:cs="標楷體￠.." w:hint="eastAsia"/>
          <w:color w:val="000000"/>
          <w:sz w:val="28"/>
          <w:szCs w:val="28"/>
        </w:rPr>
        <w:t xml:space="preserve">　</w:t>
      </w:r>
      <w:proofErr w:type="gramStart"/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申請轉組教師</w:t>
      </w:r>
      <w:proofErr w:type="gramEnd"/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須填妥「電機工程系</w:t>
      </w:r>
      <w:proofErr w:type="gramStart"/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教師轉組申請表</w:t>
      </w:r>
      <w:proofErr w:type="gramEnd"/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」，</w:t>
      </w:r>
      <w:proofErr w:type="gramStart"/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送系辦理</w:t>
      </w:r>
      <w:proofErr w:type="gramEnd"/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。</w:t>
      </w:r>
    </w:p>
    <w:p w:rsidR="00100077" w:rsidRPr="004F6B24" w:rsidRDefault="00100077" w:rsidP="004A1AB9">
      <w:pPr>
        <w:autoSpaceDE w:val="0"/>
        <w:autoSpaceDN w:val="0"/>
        <w:ind w:left="1120" w:hangingChars="400" w:hanging="1120"/>
        <w:jc w:val="both"/>
        <w:rPr>
          <w:rFonts w:ascii="標楷體￠.." w:eastAsia="標楷體￠.." w:cs="標楷體￠.."/>
          <w:color w:val="000000"/>
          <w:sz w:val="28"/>
          <w:szCs w:val="28"/>
        </w:rPr>
      </w:pPr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第三條</w:t>
      </w:r>
      <w:r w:rsidR="0012236A">
        <w:rPr>
          <w:rFonts w:ascii="標楷體￠.." w:eastAsia="標楷體￠.." w:cs="標楷體￠.." w:hint="eastAsia"/>
          <w:color w:val="000000"/>
          <w:sz w:val="28"/>
          <w:szCs w:val="28"/>
        </w:rPr>
        <w:t xml:space="preserve">　</w:t>
      </w:r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申請案由</w:t>
      </w:r>
      <w:proofErr w:type="gramStart"/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轉出組</w:t>
      </w:r>
      <w:r>
        <w:rPr>
          <w:rFonts w:ascii="標楷體￠.." w:eastAsia="標楷體￠.." w:cs="標楷體￠.." w:hint="eastAsia"/>
          <w:color w:val="000000"/>
          <w:sz w:val="28"/>
          <w:szCs w:val="28"/>
        </w:rPr>
        <w:t>成員</w:t>
      </w:r>
      <w:proofErr w:type="gramEnd"/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於一個月內召開組</w:t>
      </w:r>
      <w:proofErr w:type="gramStart"/>
      <w:r>
        <w:rPr>
          <w:rFonts w:ascii="標楷體￠.." w:eastAsia="標楷體￠.." w:cs="標楷體￠.." w:hint="eastAsia"/>
          <w:color w:val="000000"/>
          <w:sz w:val="28"/>
          <w:szCs w:val="28"/>
        </w:rPr>
        <w:t>務</w:t>
      </w:r>
      <w:proofErr w:type="gramEnd"/>
      <w:r>
        <w:rPr>
          <w:rFonts w:ascii="標楷體￠.." w:eastAsia="標楷體￠.." w:cs="標楷體￠.." w:hint="eastAsia"/>
          <w:color w:val="000000"/>
          <w:sz w:val="28"/>
          <w:szCs w:val="28"/>
        </w:rPr>
        <w:t>會議審查</w:t>
      </w:r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，進行討論及表決。</w:t>
      </w:r>
      <w:r>
        <w:rPr>
          <w:rFonts w:ascii="標楷體￠.." w:eastAsia="標楷體￠.." w:cs="標楷體￠.." w:hint="eastAsia"/>
          <w:color w:val="000000"/>
          <w:sz w:val="28"/>
          <w:szCs w:val="28"/>
        </w:rPr>
        <w:t>獲轉出組組內審查會議通過之申請案，由轉入組成員</w:t>
      </w:r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於一個月內召開組</w:t>
      </w:r>
      <w:proofErr w:type="gramStart"/>
      <w:r>
        <w:rPr>
          <w:rFonts w:ascii="標楷體￠.." w:eastAsia="標楷體￠.." w:cs="標楷體￠.." w:hint="eastAsia"/>
          <w:color w:val="000000"/>
          <w:sz w:val="28"/>
          <w:szCs w:val="28"/>
        </w:rPr>
        <w:t>務</w:t>
      </w:r>
      <w:proofErr w:type="gramEnd"/>
      <w:r>
        <w:rPr>
          <w:rFonts w:ascii="標楷體￠.." w:eastAsia="標楷體￠.." w:cs="標楷體￠.." w:hint="eastAsia"/>
          <w:color w:val="000000"/>
          <w:sz w:val="28"/>
          <w:szCs w:val="28"/>
        </w:rPr>
        <w:t>會議審查</w:t>
      </w:r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，進行討論及表決。組內審查會議須有該組二分之一以上教師出席方得開會，出席教師三分之二以上</w:t>
      </w:r>
      <w:proofErr w:type="gramStart"/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同意轉組</w:t>
      </w:r>
      <w:proofErr w:type="gramEnd"/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，方得通過。</w:t>
      </w:r>
    </w:p>
    <w:p w:rsidR="00100077" w:rsidRPr="004F6B24" w:rsidRDefault="00100077" w:rsidP="004A1AB9">
      <w:pPr>
        <w:autoSpaceDE w:val="0"/>
        <w:autoSpaceDN w:val="0"/>
        <w:ind w:left="1120" w:hangingChars="400" w:hanging="1120"/>
        <w:jc w:val="both"/>
        <w:rPr>
          <w:rFonts w:ascii="標楷體￠.." w:eastAsia="標楷體￠.." w:cs="標楷體￠.."/>
          <w:color w:val="000000"/>
          <w:sz w:val="28"/>
          <w:szCs w:val="28"/>
        </w:rPr>
      </w:pPr>
      <w:r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第四條</w:t>
      </w:r>
      <w:r w:rsidR="0012236A">
        <w:rPr>
          <w:rFonts w:ascii="標楷體￠.." w:eastAsia="標楷體￠.." w:cs="標楷體￠.." w:hint="eastAsia"/>
          <w:color w:val="000000"/>
          <w:sz w:val="28"/>
          <w:szCs w:val="28"/>
        </w:rPr>
        <w:t xml:space="preserve">　</w:t>
      </w:r>
      <w:r w:rsidR="003614E7" w:rsidRPr="00EE6E33">
        <w:rPr>
          <w:rFonts w:ascii="標楷體￠.." w:eastAsia="標楷體￠.." w:cs="標楷體￠.." w:hint="eastAsia"/>
          <w:color w:val="000000"/>
          <w:sz w:val="28"/>
          <w:szCs w:val="28"/>
        </w:rPr>
        <w:t>獲轉出及轉入兩組組內審查會議均通過之申請案，由系特色及發展小組召集人於一個月內召開系特色及發展小組</w:t>
      </w:r>
      <w:r w:rsidRPr="00EE6E33">
        <w:rPr>
          <w:rFonts w:ascii="標楷體￠.." w:eastAsia="標楷體￠.." w:cs="標楷體￠.." w:hint="eastAsia"/>
          <w:color w:val="000000"/>
          <w:sz w:val="28"/>
          <w:szCs w:val="28"/>
        </w:rPr>
        <w:t>會</w:t>
      </w:r>
      <w:r w:rsidR="003614E7" w:rsidRPr="00EE6E33">
        <w:rPr>
          <w:rFonts w:ascii="標楷體￠.." w:eastAsia="標楷體￠.." w:cs="標楷體￠.." w:hint="eastAsia"/>
          <w:color w:val="000000"/>
          <w:sz w:val="28"/>
          <w:szCs w:val="28"/>
        </w:rPr>
        <w:t>議</w:t>
      </w:r>
      <w:r w:rsidRPr="00EE6E33">
        <w:rPr>
          <w:rFonts w:ascii="標楷體￠.." w:eastAsia="標楷體￠.." w:cs="標楷體￠.." w:hint="eastAsia"/>
          <w:color w:val="000000"/>
          <w:sz w:val="28"/>
          <w:szCs w:val="28"/>
        </w:rPr>
        <w:t>進行討論及表決。</w:t>
      </w:r>
      <w:r w:rsidR="003614E7" w:rsidRPr="00EE6E33">
        <w:rPr>
          <w:rFonts w:ascii="標楷體￠.." w:eastAsia="標楷體￠.." w:cs="標楷體￠.." w:hint="eastAsia"/>
          <w:color w:val="000000"/>
          <w:sz w:val="28"/>
          <w:szCs w:val="28"/>
        </w:rPr>
        <w:t>系特色及發展小組</w:t>
      </w:r>
      <w:r w:rsidR="00F3289F" w:rsidRPr="00EE6E33">
        <w:rPr>
          <w:rFonts w:ascii="標楷體￠.." w:eastAsia="標楷體￠.." w:cs="標楷體￠.." w:hint="eastAsia"/>
          <w:color w:val="000000"/>
          <w:sz w:val="28"/>
          <w:szCs w:val="28"/>
        </w:rPr>
        <w:t>會議</w:t>
      </w:r>
      <w:r w:rsidRPr="00EE6E33">
        <w:rPr>
          <w:rFonts w:ascii="標楷體￠.." w:eastAsia="標楷體￠.." w:cs="標楷體￠.." w:hint="eastAsia"/>
          <w:color w:val="000000"/>
          <w:sz w:val="28"/>
          <w:szCs w:val="28"/>
        </w:rPr>
        <w:t>需有二分之一以上委員出席方得開會，出席委員三分之二以上</w:t>
      </w:r>
      <w:proofErr w:type="gramStart"/>
      <w:r w:rsidRPr="00EE6E33">
        <w:rPr>
          <w:rFonts w:ascii="標楷體￠.." w:eastAsia="標楷體￠.." w:cs="標楷體￠.." w:hint="eastAsia"/>
          <w:color w:val="000000"/>
          <w:sz w:val="28"/>
          <w:szCs w:val="28"/>
        </w:rPr>
        <w:t>同意轉組</w:t>
      </w:r>
      <w:proofErr w:type="gramEnd"/>
      <w:r w:rsidRPr="00EE6E33">
        <w:rPr>
          <w:rFonts w:ascii="標楷體￠.." w:eastAsia="標楷體￠.." w:cs="標楷體￠.." w:hint="eastAsia"/>
          <w:color w:val="000000"/>
          <w:sz w:val="28"/>
          <w:szCs w:val="28"/>
        </w:rPr>
        <w:t>，方得通過。</w:t>
      </w:r>
    </w:p>
    <w:p w:rsidR="00100077" w:rsidRPr="004F6B24" w:rsidRDefault="004A1AB9" w:rsidP="004A1AB9">
      <w:pPr>
        <w:autoSpaceDE w:val="0"/>
        <w:autoSpaceDN w:val="0"/>
        <w:jc w:val="both"/>
        <w:rPr>
          <w:rFonts w:ascii="標楷體￠.." w:eastAsia="標楷體￠.." w:cs="標楷體￠.."/>
          <w:color w:val="000000"/>
          <w:sz w:val="28"/>
          <w:szCs w:val="28"/>
        </w:rPr>
      </w:pPr>
      <w:r>
        <w:rPr>
          <w:rFonts w:ascii="標楷體￠.." w:eastAsia="標楷體￠.." w:cs="標楷體￠.." w:hint="eastAsia"/>
          <w:color w:val="000000"/>
          <w:sz w:val="28"/>
          <w:szCs w:val="28"/>
        </w:rPr>
        <w:t>第五條</w:t>
      </w:r>
      <w:r w:rsidR="0012236A">
        <w:rPr>
          <w:rFonts w:ascii="標楷體￠.." w:eastAsia="標楷體￠.." w:cs="標楷體￠.." w:hint="eastAsia"/>
          <w:color w:val="000000"/>
          <w:sz w:val="28"/>
          <w:szCs w:val="28"/>
        </w:rPr>
        <w:t xml:space="preserve">　</w:t>
      </w:r>
      <w:r w:rsidR="00100077"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所通過之申請案自下一學年度八月一日起生效。</w:t>
      </w:r>
    </w:p>
    <w:p w:rsidR="009E1D61" w:rsidRPr="004A1AB9" w:rsidRDefault="0012236A" w:rsidP="004A1AB9">
      <w:pPr>
        <w:autoSpaceDE w:val="0"/>
        <w:autoSpaceDN w:val="0"/>
        <w:jc w:val="both"/>
        <w:rPr>
          <w:rFonts w:ascii="標楷體￠.." w:eastAsia="標楷體￠.." w:cs="標楷體￠.."/>
          <w:color w:val="000000"/>
          <w:sz w:val="28"/>
          <w:szCs w:val="28"/>
        </w:rPr>
      </w:pPr>
      <w:r>
        <w:rPr>
          <w:rFonts w:ascii="標楷體￠.." w:eastAsia="標楷體￠.." w:cs="標楷體￠.." w:hint="eastAsia"/>
          <w:color w:val="000000"/>
          <w:sz w:val="28"/>
          <w:szCs w:val="28"/>
        </w:rPr>
        <w:t xml:space="preserve">第六條　</w:t>
      </w:r>
      <w:r w:rsidR="00100077"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本辦法經系</w:t>
      </w:r>
      <w:proofErr w:type="gramStart"/>
      <w:r w:rsidR="00100077"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務</w:t>
      </w:r>
      <w:proofErr w:type="gramEnd"/>
      <w:r w:rsidR="00100077" w:rsidRPr="004F6B24">
        <w:rPr>
          <w:rFonts w:ascii="標楷體￠.." w:eastAsia="標楷體￠.." w:cs="標楷體￠.." w:hint="eastAsia"/>
          <w:color w:val="000000"/>
          <w:sz w:val="28"/>
          <w:szCs w:val="28"/>
        </w:rPr>
        <w:t>會議通過後實施，修正時亦同。</w:t>
      </w:r>
    </w:p>
    <w:p w:rsidR="00100077" w:rsidRPr="002E1295" w:rsidRDefault="009E1D61" w:rsidP="000F5DEC">
      <w:pPr>
        <w:autoSpaceDE w:val="0"/>
        <w:autoSpaceDN w:val="0"/>
        <w:spacing w:afterLines="50" w:after="120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Cs w:val="24"/>
        </w:rPr>
        <w:br w:type="page"/>
      </w:r>
      <w:r w:rsidR="00100077" w:rsidRPr="002E1295">
        <w:rPr>
          <w:rFonts w:ascii="標楷體" w:eastAsia="標楷體" w:hAnsi="標楷體" w:hint="eastAsia"/>
          <w:sz w:val="40"/>
        </w:rPr>
        <w:lastRenderedPageBreak/>
        <w:t>電機</w:t>
      </w:r>
      <w:r w:rsidR="00100077">
        <w:rPr>
          <w:rFonts w:ascii="標楷體" w:eastAsia="標楷體" w:hAnsi="標楷體" w:hint="eastAsia"/>
          <w:sz w:val="40"/>
        </w:rPr>
        <w:t>工程</w:t>
      </w:r>
      <w:r w:rsidR="00100077" w:rsidRPr="002E1295">
        <w:rPr>
          <w:rFonts w:ascii="標楷體" w:eastAsia="標楷體" w:hAnsi="標楷體" w:hint="eastAsia"/>
          <w:sz w:val="40"/>
        </w:rPr>
        <w:t>系</w:t>
      </w:r>
      <w:proofErr w:type="gramStart"/>
      <w:r w:rsidR="00100077" w:rsidRPr="002E1295">
        <w:rPr>
          <w:rFonts w:ascii="標楷體" w:eastAsia="標楷體" w:hAnsi="標楷體" w:hint="eastAsia"/>
          <w:sz w:val="40"/>
        </w:rPr>
        <w:t>教師轉組申請表</w:t>
      </w:r>
      <w:proofErr w:type="gramEnd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5"/>
        <w:gridCol w:w="3931"/>
        <w:gridCol w:w="1962"/>
        <w:gridCol w:w="3190"/>
      </w:tblGrid>
      <w:tr w:rsidR="00100077" w:rsidRPr="002E1295" w:rsidTr="00A016F7">
        <w:trPr>
          <w:trHeight w:val="284"/>
          <w:jc w:val="center"/>
        </w:trPr>
        <w:tc>
          <w:tcPr>
            <w:tcW w:w="8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077" w:rsidRPr="002E1295" w:rsidRDefault="00100077" w:rsidP="00A016F7">
            <w:pPr>
              <w:numPr>
                <w:ilvl w:val="12"/>
                <w:numId w:val="0"/>
              </w:numPr>
              <w:spacing w:afterLines="50" w:after="120"/>
              <w:jc w:val="center"/>
              <w:rPr>
                <w:rFonts w:ascii="標楷體" w:eastAsia="標楷體" w:hAnsi="標楷體"/>
                <w:spacing w:val="20"/>
              </w:rPr>
            </w:pPr>
            <w:r w:rsidRPr="002E1295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申請人</w:t>
            </w:r>
          </w:p>
        </w:tc>
        <w:tc>
          <w:tcPr>
            <w:tcW w:w="1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7" w:rsidRPr="002E1295" w:rsidRDefault="00100077" w:rsidP="00A016F7">
            <w:pPr>
              <w:numPr>
                <w:ilvl w:val="12"/>
                <w:numId w:val="0"/>
              </w:numPr>
              <w:spacing w:afterLines="50" w:after="120"/>
              <w:ind w:left="32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77" w:rsidRPr="002E1295" w:rsidRDefault="00100077" w:rsidP="00A016F7">
            <w:pPr>
              <w:numPr>
                <w:ilvl w:val="12"/>
                <w:numId w:val="0"/>
              </w:numPr>
              <w:spacing w:afterLines="50" w:after="120"/>
              <w:jc w:val="center"/>
              <w:rPr>
                <w:rFonts w:ascii="標楷體" w:eastAsia="標楷體" w:hAnsi="標楷體"/>
                <w:spacing w:val="20"/>
              </w:rPr>
            </w:pPr>
            <w:r w:rsidRPr="002E1295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申請日期</w:t>
            </w:r>
          </w:p>
        </w:tc>
        <w:tc>
          <w:tcPr>
            <w:tcW w:w="1473" w:type="pct"/>
            <w:tcBorders>
              <w:left w:val="single" w:sz="4" w:space="0" w:color="auto"/>
              <w:bottom w:val="single" w:sz="4" w:space="0" w:color="auto"/>
            </w:tcBorders>
          </w:tcPr>
          <w:p w:rsidR="00100077" w:rsidRPr="002E1295" w:rsidRDefault="00100077" w:rsidP="00A016F7">
            <w:pPr>
              <w:numPr>
                <w:ilvl w:val="12"/>
                <w:numId w:val="0"/>
              </w:numPr>
              <w:spacing w:afterLines="50" w:after="120"/>
              <w:rPr>
                <w:rFonts w:ascii="標楷體" w:eastAsia="標楷體" w:hAnsi="標楷體"/>
                <w:spacing w:val="20"/>
              </w:rPr>
            </w:pPr>
          </w:p>
        </w:tc>
      </w:tr>
      <w:tr w:rsidR="00100077" w:rsidRPr="002E1295" w:rsidTr="00A016F7">
        <w:trPr>
          <w:trHeight w:val="284"/>
          <w:jc w:val="center"/>
        </w:trPr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77" w:rsidRPr="002E1295" w:rsidRDefault="00100077" w:rsidP="00A016F7">
            <w:pPr>
              <w:spacing w:afterLines="50" w:after="120" w:line="36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proofErr w:type="gramStart"/>
            <w:r w:rsidRPr="002E1295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原屬</w:t>
            </w:r>
            <w:r w:rsidRPr="002E1295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proofErr w:type="gramEnd"/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7" w:rsidRPr="002E1295" w:rsidRDefault="00100077" w:rsidP="00A016F7">
            <w:pPr>
              <w:spacing w:afterLines="50" w:after="120" w:line="36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77" w:rsidRPr="002E1295" w:rsidRDefault="00100077" w:rsidP="00A016F7">
            <w:pPr>
              <w:spacing w:afterLines="50" w:after="120" w:line="36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2E1295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擬轉入</w:t>
            </w:r>
            <w:r w:rsidRPr="002E1295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077" w:rsidRPr="002E1295" w:rsidRDefault="00100077" w:rsidP="00A016F7">
            <w:pPr>
              <w:spacing w:afterLines="50" w:after="120" w:line="36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</w:tr>
      <w:tr w:rsidR="00100077" w:rsidRPr="002E1295" w:rsidTr="00A016F7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thickThinSmallGap" w:sz="24" w:space="0" w:color="auto"/>
            </w:tcBorders>
          </w:tcPr>
          <w:p w:rsidR="00100077" w:rsidRPr="00C54BB6" w:rsidRDefault="00100077" w:rsidP="00A016F7">
            <w:pPr>
              <w:spacing w:afterLines="50" w:after="120" w:line="360" w:lineRule="exact"/>
              <w:ind w:left="576" w:hanging="576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C54BB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申請理由：</w:t>
            </w:r>
          </w:p>
          <w:p w:rsidR="00100077" w:rsidRPr="00C54BB6" w:rsidRDefault="00100077" w:rsidP="00A016F7">
            <w:pPr>
              <w:spacing w:afterLines="50" w:after="120" w:line="360" w:lineRule="exact"/>
              <w:ind w:left="576" w:hanging="576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:rsidR="00100077" w:rsidRPr="00C54BB6" w:rsidRDefault="00100077" w:rsidP="00A016F7">
            <w:pPr>
              <w:spacing w:afterLines="50" w:after="120" w:line="360" w:lineRule="exact"/>
              <w:ind w:left="576" w:hanging="576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:rsidR="00100077" w:rsidRPr="00C54BB6" w:rsidRDefault="00100077" w:rsidP="00A016F7">
            <w:pPr>
              <w:spacing w:afterLines="50" w:after="120" w:line="360" w:lineRule="exact"/>
              <w:ind w:left="576" w:hanging="576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:rsidR="00100077" w:rsidRPr="00C54BB6" w:rsidRDefault="00100077" w:rsidP="00A016F7">
            <w:pPr>
              <w:spacing w:afterLines="50" w:after="120" w:line="360" w:lineRule="exact"/>
              <w:ind w:left="576" w:hanging="576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:rsidR="00100077" w:rsidRPr="00C54BB6" w:rsidRDefault="00100077" w:rsidP="00A016F7">
            <w:pPr>
              <w:spacing w:afterLines="50" w:after="120" w:line="360" w:lineRule="exact"/>
              <w:ind w:left="576" w:hanging="576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  <w:p w:rsidR="00100077" w:rsidRPr="002E1295" w:rsidRDefault="00100077" w:rsidP="00A016F7">
            <w:pPr>
              <w:spacing w:afterLines="50" w:after="120" w:line="36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C54BB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申請人(請簽名)：</w:t>
            </w:r>
          </w:p>
        </w:tc>
      </w:tr>
      <w:tr w:rsidR="00100077" w:rsidRPr="002E1295" w:rsidTr="00A016F7">
        <w:trPr>
          <w:trHeight w:val="1740"/>
          <w:jc w:val="center"/>
        </w:trPr>
        <w:tc>
          <w:tcPr>
            <w:tcW w:w="5000" w:type="pct"/>
            <w:gridSpan w:val="4"/>
            <w:tcBorders>
              <w:top w:val="thickThinSmallGap" w:sz="24" w:space="0" w:color="auto"/>
              <w:bottom w:val="double" w:sz="4" w:space="0" w:color="auto"/>
            </w:tcBorders>
          </w:tcPr>
          <w:p w:rsidR="00100077" w:rsidRPr="002E1295" w:rsidRDefault="00100077" w:rsidP="00A016F7">
            <w:pPr>
              <w:spacing w:afterLines="50" w:after="12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1295">
              <w:rPr>
                <w:rFonts w:ascii="標楷體" w:eastAsia="標楷體" w:hAnsi="標楷體" w:hint="eastAsia"/>
                <w:b/>
                <w:sz w:val="28"/>
                <w:szCs w:val="28"/>
              </w:rPr>
              <w:t>轉出組組內審查會議：</w:t>
            </w:r>
          </w:p>
          <w:p w:rsidR="00100077" w:rsidRPr="002E1295" w:rsidRDefault="00100077" w:rsidP="00A016F7">
            <w:pPr>
              <w:spacing w:afterLines="50" w:after="120" w:line="400" w:lineRule="exact"/>
              <w:rPr>
                <w:rFonts w:ascii="標楷體" w:eastAsia="標楷體" w:hAnsi="標楷體"/>
                <w:szCs w:val="28"/>
              </w:rPr>
            </w:pPr>
            <w:r w:rsidRPr="002E1295">
              <w:rPr>
                <w:rFonts w:ascii="標楷體" w:eastAsia="標楷體" w:hAnsi="標楷體" w:hint="eastAsia"/>
                <w:szCs w:val="28"/>
              </w:rPr>
              <w:t>本案於</w:t>
            </w:r>
            <w:r w:rsidRPr="002E1295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2E1295">
              <w:rPr>
                <w:rFonts w:ascii="標楷體" w:eastAsia="標楷體" w:hAnsi="標楷體" w:hint="eastAsia"/>
                <w:szCs w:val="28"/>
              </w:rPr>
              <w:t>年</w:t>
            </w:r>
            <w:r w:rsidRPr="002E1295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2E1295">
              <w:rPr>
                <w:rFonts w:ascii="標楷體" w:eastAsia="標楷體" w:hAnsi="標楷體" w:hint="eastAsia"/>
                <w:szCs w:val="28"/>
              </w:rPr>
              <w:t>月</w:t>
            </w:r>
            <w:r w:rsidRPr="002E1295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2E1295">
              <w:rPr>
                <w:rFonts w:ascii="標楷體" w:eastAsia="標楷體" w:hAnsi="標楷體" w:hint="eastAsia"/>
                <w:szCs w:val="28"/>
              </w:rPr>
              <w:t>日經</w:t>
            </w:r>
            <w:r w:rsidRPr="002E1295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 w:rsidRPr="002E1295">
              <w:rPr>
                <w:rFonts w:ascii="標楷體" w:eastAsia="標楷體" w:hAnsi="標楷體" w:hint="eastAsia"/>
                <w:szCs w:val="28"/>
              </w:rPr>
              <w:t>組本學期第</w:t>
            </w:r>
            <w:r w:rsidRPr="002E1295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2E1295">
              <w:rPr>
                <w:rFonts w:ascii="標楷體" w:eastAsia="標楷體" w:hAnsi="標楷體" w:hint="eastAsia"/>
                <w:szCs w:val="28"/>
              </w:rPr>
              <w:t>次組</w:t>
            </w:r>
            <w:proofErr w:type="gramStart"/>
            <w:r w:rsidRPr="002E1295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 w:rsidRPr="002E1295">
              <w:rPr>
                <w:rFonts w:ascii="標楷體" w:eastAsia="標楷體" w:hAnsi="標楷體" w:hint="eastAsia"/>
                <w:szCs w:val="28"/>
              </w:rPr>
              <w:t xml:space="preserve">會議決議  </w:t>
            </w:r>
            <w:r w:rsidRPr="002E1295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2E1295">
              <w:rPr>
                <w:rFonts w:ascii="標楷體" w:eastAsia="標楷體" w:hAnsi="標楷體" w:hint="eastAsia"/>
                <w:szCs w:val="28"/>
              </w:rPr>
              <w:t xml:space="preserve">通過  </w:t>
            </w:r>
            <w:r w:rsidRPr="002E1295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2E1295">
              <w:rPr>
                <w:rFonts w:ascii="標楷體" w:eastAsia="標楷體" w:hAnsi="標楷體" w:hint="eastAsia"/>
                <w:szCs w:val="28"/>
              </w:rPr>
              <w:t>不通過</w:t>
            </w:r>
          </w:p>
          <w:p w:rsidR="00100077" w:rsidRPr="002E1295" w:rsidRDefault="00100077" w:rsidP="00A016F7">
            <w:pPr>
              <w:spacing w:afterLines="50" w:after="120" w:line="400" w:lineRule="exact"/>
              <w:rPr>
                <w:rFonts w:ascii="標楷體" w:eastAsia="標楷體" w:hAnsi="標楷體"/>
                <w:szCs w:val="28"/>
                <w:u w:val="single"/>
              </w:rPr>
            </w:pPr>
            <w:r w:rsidRPr="002E1295">
              <w:rPr>
                <w:rFonts w:ascii="標楷體" w:eastAsia="標楷體" w:hAnsi="標楷體" w:hint="eastAsia"/>
                <w:szCs w:val="28"/>
              </w:rPr>
              <w:t>附帶條件：</w:t>
            </w:r>
            <w:r w:rsidRPr="002E1295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2E1295">
              <w:rPr>
                <w:rFonts w:ascii="標楷體" w:eastAsia="標楷體" w:hAnsi="標楷體" w:hint="eastAsia"/>
                <w:szCs w:val="28"/>
              </w:rPr>
              <w:t xml:space="preserve">無  </w:t>
            </w:r>
            <w:r w:rsidRPr="002E1295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2E1295">
              <w:rPr>
                <w:rFonts w:ascii="標楷體" w:eastAsia="標楷體" w:hAnsi="標楷體" w:hint="eastAsia"/>
                <w:szCs w:val="28"/>
              </w:rPr>
              <w:t>有，如右：</w:t>
            </w:r>
            <w:r w:rsidRPr="002E1295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                          </w:t>
            </w:r>
          </w:p>
          <w:p w:rsidR="00100077" w:rsidRPr="002E1295" w:rsidRDefault="00100077" w:rsidP="00A016F7">
            <w:pPr>
              <w:spacing w:afterLines="50" w:after="120" w:line="400" w:lineRule="exact"/>
              <w:rPr>
                <w:rFonts w:ascii="標楷體" w:eastAsia="標楷體" w:hAnsi="標楷體"/>
                <w:szCs w:val="28"/>
              </w:rPr>
            </w:pPr>
            <w:r w:rsidRPr="002E1295">
              <w:rPr>
                <w:rFonts w:ascii="標楷體" w:eastAsia="標楷體" w:hAnsi="標楷體" w:hint="eastAsia"/>
                <w:szCs w:val="28"/>
              </w:rPr>
              <w:t>出席教師簽名：</w:t>
            </w:r>
          </w:p>
          <w:p w:rsidR="00100077" w:rsidRPr="002E1295" w:rsidRDefault="00100077" w:rsidP="00A016F7">
            <w:pPr>
              <w:spacing w:afterLines="50" w:after="120" w:line="400" w:lineRule="exact"/>
              <w:rPr>
                <w:rFonts w:ascii="標楷體" w:eastAsia="標楷體" w:hAnsi="標楷體"/>
              </w:rPr>
            </w:pPr>
          </w:p>
        </w:tc>
      </w:tr>
      <w:tr w:rsidR="00100077" w:rsidRPr="002E1295" w:rsidTr="00A016F7">
        <w:trPr>
          <w:trHeight w:val="1728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100077" w:rsidRPr="002E1295" w:rsidRDefault="00100077" w:rsidP="00A016F7">
            <w:pPr>
              <w:spacing w:afterLines="50" w:after="12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1295">
              <w:rPr>
                <w:rFonts w:ascii="標楷體" w:eastAsia="標楷體" w:hAnsi="標楷體" w:hint="eastAsia"/>
                <w:b/>
                <w:sz w:val="28"/>
                <w:szCs w:val="28"/>
              </w:rPr>
              <w:t>轉入組組內審查會議：</w:t>
            </w:r>
          </w:p>
          <w:p w:rsidR="00100077" w:rsidRPr="002E1295" w:rsidRDefault="00100077" w:rsidP="00A016F7">
            <w:pPr>
              <w:spacing w:afterLines="50" w:after="120" w:line="400" w:lineRule="exact"/>
              <w:rPr>
                <w:rFonts w:ascii="標楷體" w:eastAsia="標楷體" w:hAnsi="標楷體"/>
                <w:szCs w:val="28"/>
              </w:rPr>
            </w:pPr>
            <w:r w:rsidRPr="002E1295">
              <w:rPr>
                <w:rFonts w:ascii="標楷體" w:eastAsia="標楷體" w:hAnsi="標楷體" w:hint="eastAsia"/>
                <w:szCs w:val="28"/>
              </w:rPr>
              <w:t>本案於</w:t>
            </w:r>
            <w:r w:rsidRPr="002E1295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2E1295">
              <w:rPr>
                <w:rFonts w:ascii="標楷體" w:eastAsia="標楷體" w:hAnsi="標楷體" w:hint="eastAsia"/>
                <w:szCs w:val="28"/>
              </w:rPr>
              <w:t>年</w:t>
            </w:r>
            <w:r w:rsidRPr="002E1295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2E1295">
              <w:rPr>
                <w:rFonts w:ascii="標楷體" w:eastAsia="標楷體" w:hAnsi="標楷體" w:hint="eastAsia"/>
                <w:szCs w:val="28"/>
              </w:rPr>
              <w:t>月</w:t>
            </w:r>
            <w:r w:rsidRPr="002E1295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2E1295">
              <w:rPr>
                <w:rFonts w:ascii="標楷體" w:eastAsia="標楷體" w:hAnsi="標楷體" w:hint="eastAsia"/>
                <w:szCs w:val="28"/>
              </w:rPr>
              <w:t>日經</w:t>
            </w:r>
            <w:r w:rsidRPr="002E1295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 w:rsidRPr="002E1295">
              <w:rPr>
                <w:rFonts w:ascii="標楷體" w:eastAsia="標楷體" w:hAnsi="標楷體" w:hint="eastAsia"/>
                <w:szCs w:val="28"/>
              </w:rPr>
              <w:t>組本學期第</w:t>
            </w:r>
            <w:r w:rsidRPr="002E1295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2E1295">
              <w:rPr>
                <w:rFonts w:ascii="標楷體" w:eastAsia="標楷體" w:hAnsi="標楷體" w:hint="eastAsia"/>
                <w:szCs w:val="28"/>
              </w:rPr>
              <w:t>次組</w:t>
            </w:r>
            <w:proofErr w:type="gramStart"/>
            <w:r w:rsidRPr="002E1295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 w:rsidRPr="002E1295">
              <w:rPr>
                <w:rFonts w:ascii="標楷體" w:eastAsia="標楷體" w:hAnsi="標楷體" w:hint="eastAsia"/>
                <w:szCs w:val="28"/>
              </w:rPr>
              <w:t xml:space="preserve">會議決議  </w:t>
            </w:r>
            <w:r w:rsidRPr="002E1295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2E1295">
              <w:rPr>
                <w:rFonts w:ascii="標楷體" w:eastAsia="標楷體" w:hAnsi="標楷體" w:hint="eastAsia"/>
                <w:szCs w:val="28"/>
              </w:rPr>
              <w:t xml:space="preserve">通過  </w:t>
            </w:r>
            <w:r w:rsidRPr="002E1295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2E1295">
              <w:rPr>
                <w:rFonts w:ascii="標楷體" w:eastAsia="標楷體" w:hAnsi="標楷體" w:hint="eastAsia"/>
                <w:szCs w:val="28"/>
              </w:rPr>
              <w:t>不通過</w:t>
            </w:r>
          </w:p>
          <w:p w:rsidR="00100077" w:rsidRPr="002E1295" w:rsidRDefault="00100077" w:rsidP="00A016F7">
            <w:pPr>
              <w:spacing w:afterLines="50" w:after="120" w:line="400" w:lineRule="exact"/>
              <w:rPr>
                <w:rFonts w:ascii="標楷體" w:eastAsia="標楷體" w:hAnsi="標楷體"/>
                <w:szCs w:val="28"/>
                <w:u w:val="single"/>
              </w:rPr>
            </w:pPr>
            <w:r w:rsidRPr="002E1295">
              <w:rPr>
                <w:rFonts w:ascii="標楷體" w:eastAsia="標楷體" w:hAnsi="標楷體" w:hint="eastAsia"/>
                <w:szCs w:val="28"/>
              </w:rPr>
              <w:t>附帶條件：</w:t>
            </w:r>
            <w:r w:rsidRPr="002E1295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2E1295">
              <w:rPr>
                <w:rFonts w:ascii="標楷體" w:eastAsia="標楷體" w:hAnsi="標楷體" w:hint="eastAsia"/>
                <w:szCs w:val="28"/>
              </w:rPr>
              <w:t xml:space="preserve">無  </w:t>
            </w:r>
            <w:r w:rsidRPr="002E1295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2E1295">
              <w:rPr>
                <w:rFonts w:ascii="標楷體" w:eastAsia="標楷體" w:hAnsi="標楷體" w:hint="eastAsia"/>
                <w:szCs w:val="28"/>
              </w:rPr>
              <w:t>有，如右：</w:t>
            </w:r>
            <w:r w:rsidRPr="002E1295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                          </w:t>
            </w:r>
          </w:p>
          <w:p w:rsidR="00100077" w:rsidRPr="002E1295" w:rsidRDefault="00100077" w:rsidP="00A016F7">
            <w:pPr>
              <w:spacing w:afterLines="50" w:after="120" w:line="400" w:lineRule="exact"/>
              <w:rPr>
                <w:rFonts w:ascii="標楷體" w:eastAsia="標楷體" w:hAnsi="標楷體"/>
                <w:szCs w:val="28"/>
              </w:rPr>
            </w:pPr>
            <w:r w:rsidRPr="002E1295">
              <w:rPr>
                <w:rFonts w:ascii="標楷體" w:eastAsia="標楷體" w:hAnsi="標楷體" w:hint="eastAsia"/>
                <w:szCs w:val="28"/>
              </w:rPr>
              <w:t>出席教師簽名：</w:t>
            </w:r>
          </w:p>
          <w:p w:rsidR="00100077" w:rsidRPr="002E1295" w:rsidRDefault="00100077" w:rsidP="00A016F7">
            <w:pPr>
              <w:spacing w:afterLines="50" w:after="12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00077" w:rsidRPr="002E1295" w:rsidTr="00A016F7">
        <w:trPr>
          <w:trHeight w:val="1871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100077" w:rsidRPr="00EE6E33" w:rsidRDefault="003415B0" w:rsidP="00A016F7">
            <w:pPr>
              <w:spacing w:afterLines="50" w:after="12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6E33">
              <w:rPr>
                <w:rFonts w:ascii="標楷體" w:eastAsia="標楷體" w:hAnsi="標楷體" w:hint="eastAsia"/>
                <w:b/>
                <w:sz w:val="28"/>
                <w:szCs w:val="28"/>
              </w:rPr>
              <w:t>系特色及發展小組</w:t>
            </w:r>
            <w:r w:rsidR="00797C19" w:rsidRPr="00EE6E33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  <w:r w:rsidR="004208F3" w:rsidRPr="00EE6E33">
              <w:rPr>
                <w:rFonts w:ascii="標楷體" w:eastAsia="標楷體" w:hAnsi="標楷體" w:hint="eastAsia"/>
                <w:b/>
                <w:sz w:val="28"/>
                <w:szCs w:val="28"/>
              </w:rPr>
              <w:t>議</w:t>
            </w:r>
            <w:r w:rsidR="00100077" w:rsidRPr="00EE6E3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100077" w:rsidRPr="00EE6E33" w:rsidRDefault="00100077" w:rsidP="00A016F7">
            <w:pPr>
              <w:spacing w:afterLines="50" w:after="120" w:line="400" w:lineRule="exact"/>
              <w:rPr>
                <w:rFonts w:ascii="標楷體" w:eastAsia="標楷體" w:hAnsi="標楷體"/>
                <w:szCs w:val="28"/>
              </w:rPr>
            </w:pPr>
            <w:r w:rsidRPr="00EE6E33">
              <w:rPr>
                <w:rFonts w:ascii="標楷體" w:eastAsia="標楷體" w:hAnsi="標楷體" w:hint="eastAsia"/>
                <w:szCs w:val="28"/>
              </w:rPr>
              <w:t>本案於</w:t>
            </w:r>
            <w:r w:rsidRPr="00EE6E33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EE6E33">
              <w:rPr>
                <w:rFonts w:ascii="標楷體" w:eastAsia="標楷體" w:hAnsi="標楷體" w:hint="eastAsia"/>
                <w:szCs w:val="28"/>
              </w:rPr>
              <w:t>年</w:t>
            </w:r>
            <w:r w:rsidRPr="00EE6E33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EE6E33">
              <w:rPr>
                <w:rFonts w:ascii="標楷體" w:eastAsia="標楷體" w:hAnsi="標楷體" w:hint="eastAsia"/>
                <w:szCs w:val="28"/>
              </w:rPr>
              <w:t>月</w:t>
            </w:r>
            <w:r w:rsidRPr="00EE6E33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EE6E33">
              <w:rPr>
                <w:rFonts w:ascii="標楷體" w:eastAsia="標楷體" w:hAnsi="標楷體" w:hint="eastAsia"/>
                <w:szCs w:val="28"/>
              </w:rPr>
              <w:t>日經本學期第</w:t>
            </w:r>
            <w:r w:rsidRPr="00EE6E33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EE6E33">
              <w:rPr>
                <w:rFonts w:ascii="標楷體" w:eastAsia="標楷體" w:hAnsi="標楷體" w:hint="eastAsia"/>
                <w:szCs w:val="28"/>
              </w:rPr>
              <w:t>次</w:t>
            </w:r>
            <w:r w:rsidR="00797C19" w:rsidRPr="00EE6E33">
              <w:rPr>
                <w:rFonts w:ascii="標楷體" w:eastAsia="標楷體" w:hAnsi="標楷體" w:hint="eastAsia"/>
                <w:szCs w:val="28"/>
              </w:rPr>
              <w:t>系特色及發展小組會議</w:t>
            </w:r>
            <w:r w:rsidRPr="00EE6E33">
              <w:rPr>
                <w:rFonts w:ascii="標楷體" w:eastAsia="標楷體" w:hAnsi="標楷體" w:hint="eastAsia"/>
                <w:szCs w:val="28"/>
              </w:rPr>
              <w:t xml:space="preserve">決議  </w:t>
            </w:r>
            <w:r w:rsidRPr="00EE6E33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EE6E33">
              <w:rPr>
                <w:rFonts w:ascii="標楷體" w:eastAsia="標楷體" w:hAnsi="標楷體" w:hint="eastAsia"/>
                <w:szCs w:val="28"/>
              </w:rPr>
              <w:t xml:space="preserve">通過  </w:t>
            </w:r>
            <w:r w:rsidRPr="00EE6E33"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EE6E33">
              <w:rPr>
                <w:rFonts w:ascii="標楷體" w:eastAsia="標楷體" w:hAnsi="標楷體" w:hint="eastAsia"/>
                <w:szCs w:val="28"/>
              </w:rPr>
              <w:t>不通過</w:t>
            </w:r>
          </w:p>
          <w:p w:rsidR="00100077" w:rsidRPr="002E1295" w:rsidRDefault="00100077" w:rsidP="00A016F7">
            <w:pPr>
              <w:spacing w:afterLines="50" w:after="120" w:line="400" w:lineRule="exact"/>
              <w:rPr>
                <w:rFonts w:ascii="標楷體" w:eastAsia="標楷體" w:hAnsi="標楷體"/>
                <w:szCs w:val="28"/>
              </w:rPr>
            </w:pPr>
            <w:r w:rsidRPr="00EE6E33">
              <w:rPr>
                <w:rFonts w:ascii="標楷體" w:eastAsia="標楷體" w:hAnsi="標楷體" w:hint="eastAsia"/>
                <w:szCs w:val="28"/>
              </w:rPr>
              <w:t>出席委員簽名：</w:t>
            </w:r>
          </w:p>
          <w:p w:rsidR="00100077" w:rsidRPr="002E1295" w:rsidRDefault="00100077" w:rsidP="00A016F7">
            <w:pPr>
              <w:spacing w:afterLines="50" w:after="120" w:line="400" w:lineRule="exact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F179BB" w:rsidRPr="007F7AAA" w:rsidRDefault="00F179BB" w:rsidP="007F7021">
      <w:pPr>
        <w:snapToGrid w:val="0"/>
        <w:spacing w:line="370" w:lineRule="exact"/>
        <w:rPr>
          <w:rFonts w:ascii="標楷體" w:eastAsia="標楷體" w:hAnsi="標楷體" w:hint="eastAsia"/>
          <w:b/>
          <w:bCs/>
          <w:color w:val="000000"/>
          <w:sz w:val="28"/>
          <w:szCs w:val="24"/>
        </w:rPr>
      </w:pPr>
    </w:p>
    <w:sectPr w:rsidR="00F179BB" w:rsidRPr="007F7AAA" w:rsidSect="007F7AAA">
      <w:footerReference w:type="default" r:id="rId9"/>
      <w:pgSz w:w="11906" w:h="16838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AB" w:rsidRDefault="00811AAB" w:rsidP="00B80745">
      <w:pPr>
        <w:spacing w:line="240" w:lineRule="auto"/>
      </w:pPr>
      <w:r>
        <w:separator/>
      </w:r>
    </w:p>
  </w:endnote>
  <w:endnote w:type="continuationSeparator" w:id="0">
    <w:p w:rsidR="00811AAB" w:rsidRDefault="00811AAB" w:rsidP="00B80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@華康儷楷書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華康特粗圓體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FShouSung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￠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53" w:rsidRDefault="00337653" w:rsidP="007F7AA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9494C" w:rsidRPr="00C9494C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AB" w:rsidRDefault="00811AAB" w:rsidP="00B80745">
      <w:pPr>
        <w:spacing w:line="240" w:lineRule="auto"/>
      </w:pPr>
      <w:r>
        <w:separator/>
      </w:r>
    </w:p>
  </w:footnote>
  <w:footnote w:type="continuationSeparator" w:id="0">
    <w:p w:rsidR="00811AAB" w:rsidRDefault="00811AAB" w:rsidP="00B807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5C5"/>
    <w:multiLevelType w:val="singleLevel"/>
    <w:tmpl w:val="BFD0331E"/>
    <w:lvl w:ilvl="0">
      <w:start w:val="1"/>
      <w:numFmt w:val="decimalFullWidth"/>
      <w:lvlText w:val="%1．"/>
      <w:legacy w:legacy="1" w:legacySpace="0" w:legacyIndent="576"/>
      <w:lvlJc w:val="left"/>
      <w:pPr>
        <w:ind w:left="2232" w:hanging="576"/>
      </w:pPr>
      <w:rPr>
        <w:rFonts w:ascii="@華康儷楷書" w:eastAsia="@華康儷楷書" w:hint="eastAsia"/>
        <w:b w:val="0"/>
        <w:i w:val="0"/>
        <w:sz w:val="28"/>
        <w:u w:val="none"/>
      </w:rPr>
    </w:lvl>
  </w:abstractNum>
  <w:abstractNum w:abstractNumId="1">
    <w:nsid w:val="14E97226"/>
    <w:multiLevelType w:val="hybridMultilevel"/>
    <w:tmpl w:val="7B90ADEC"/>
    <w:lvl w:ilvl="0" w:tplc="8C1C832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F44248"/>
    <w:multiLevelType w:val="singleLevel"/>
    <w:tmpl w:val="22A22DE4"/>
    <w:lvl w:ilvl="0">
      <w:start w:val="1"/>
      <w:numFmt w:val="ideographTraditional"/>
      <w:lvlText w:val="%1."/>
      <w:legacy w:legacy="1" w:legacySpace="0" w:legacyIndent="288"/>
      <w:lvlJc w:val="left"/>
      <w:pPr>
        <w:ind w:left="2208" w:hanging="288"/>
      </w:pPr>
      <w:rPr>
        <w:rFonts w:ascii="@華康儷楷書" w:eastAsia="@華康儷楷書" w:hint="eastAsia"/>
        <w:b w:val="0"/>
        <w:i w:val="0"/>
        <w:sz w:val="28"/>
        <w:u w:val="none"/>
      </w:rPr>
    </w:lvl>
  </w:abstractNum>
  <w:abstractNum w:abstractNumId="3">
    <w:nsid w:val="36190EDE"/>
    <w:multiLevelType w:val="hybridMultilevel"/>
    <w:tmpl w:val="4A4A6F54"/>
    <w:lvl w:ilvl="0" w:tplc="8C1C832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324AEF"/>
    <w:multiLevelType w:val="hybridMultilevel"/>
    <w:tmpl w:val="716CD50E"/>
    <w:lvl w:ilvl="0" w:tplc="1FD48EA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E8D2E5C"/>
    <w:multiLevelType w:val="hybridMultilevel"/>
    <w:tmpl w:val="0CBAC19C"/>
    <w:lvl w:ilvl="0" w:tplc="EE3AB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C45BAC"/>
    <w:multiLevelType w:val="hybridMultilevel"/>
    <w:tmpl w:val="EC4E1434"/>
    <w:lvl w:ilvl="0" w:tplc="5DBED4DE">
      <w:start w:val="1"/>
      <w:numFmt w:val="decimal"/>
      <w:suff w:val="space"/>
      <w:lvlText w:val="%1.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F94B11"/>
    <w:multiLevelType w:val="singleLevel"/>
    <w:tmpl w:val="22A22DE4"/>
    <w:lvl w:ilvl="0">
      <w:start w:val="1"/>
      <w:numFmt w:val="ideographTraditional"/>
      <w:lvlText w:val="%1."/>
      <w:legacy w:legacy="1" w:legacySpace="0" w:legacyIndent="288"/>
      <w:lvlJc w:val="left"/>
      <w:pPr>
        <w:ind w:left="2208" w:hanging="288"/>
      </w:pPr>
      <w:rPr>
        <w:rFonts w:ascii="@華康儷楷書" w:eastAsia="@華康儷楷書" w:hint="eastAsia"/>
        <w:b w:val="0"/>
        <w:i w:val="0"/>
        <w:sz w:val="28"/>
        <w:u w:val="none"/>
      </w:rPr>
    </w:lvl>
  </w:abstractNum>
  <w:abstractNum w:abstractNumId="8">
    <w:nsid w:val="72D65EF4"/>
    <w:multiLevelType w:val="hybridMultilevel"/>
    <w:tmpl w:val="3B6E3D52"/>
    <w:lvl w:ilvl="0" w:tplc="4942C22E">
      <w:start w:val="1"/>
      <w:numFmt w:val="ideographLegalTraditional"/>
      <w:lvlText w:val="%1、"/>
      <w:lvlJc w:val="left"/>
      <w:pPr>
        <w:ind w:left="2422" w:hanging="720"/>
      </w:pPr>
      <w:rPr>
        <w:rFonts w:hint="default"/>
        <w:b/>
        <w:lang w:val="en-US"/>
      </w:rPr>
    </w:lvl>
    <w:lvl w:ilvl="1" w:tplc="C6B6BC6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463A72"/>
    <w:multiLevelType w:val="hybridMultilevel"/>
    <w:tmpl w:val="46187F44"/>
    <w:lvl w:ilvl="0" w:tplc="51AED6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76B0BCF0">
      <w:start w:val="1"/>
      <w:numFmt w:val="decimal"/>
      <w:lvlText w:val="%2."/>
      <w:lvlJc w:val="left"/>
      <w:pPr>
        <w:tabs>
          <w:tab w:val="num" w:pos="1245"/>
        </w:tabs>
        <w:ind w:left="1245" w:hanging="765"/>
      </w:pPr>
    </w:lvl>
    <w:lvl w:ilvl="2" w:tplc="DAB8796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BC629BF0">
      <w:start w:val="1"/>
      <w:numFmt w:val="lowerLetter"/>
      <w:lvlText w:val="%6)"/>
      <w:lvlJc w:val="left"/>
      <w:pPr>
        <w:tabs>
          <w:tab w:val="num" w:pos="2760"/>
        </w:tabs>
        <w:ind w:left="2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70019B0"/>
    <w:multiLevelType w:val="singleLevel"/>
    <w:tmpl w:val="6C904BF8"/>
    <w:lvl w:ilvl="0">
      <w:start w:val="4"/>
      <w:numFmt w:val="taiwaneseCountingThousand"/>
      <w:lvlText w:val="%1．"/>
      <w:legacy w:legacy="1" w:legacySpace="0" w:legacyIndent="660"/>
      <w:lvlJc w:val="left"/>
      <w:pPr>
        <w:ind w:left="1783" w:hanging="660"/>
      </w:pPr>
      <w:rPr>
        <w:rFonts w:ascii="@華康特粗圓體" w:eastAsia="@華康特粗圓體" w:hint="eastAsia"/>
        <w:b w:val="0"/>
        <w:i w:val="0"/>
        <w:sz w:val="32"/>
        <w:u w:val="no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F0"/>
    <w:rsid w:val="000028B6"/>
    <w:rsid w:val="00010E2D"/>
    <w:rsid w:val="000218A5"/>
    <w:rsid w:val="000257B5"/>
    <w:rsid w:val="00027BF8"/>
    <w:rsid w:val="00031F5B"/>
    <w:rsid w:val="00034C22"/>
    <w:rsid w:val="00036F7F"/>
    <w:rsid w:val="000614E5"/>
    <w:rsid w:val="000617F3"/>
    <w:rsid w:val="00066C9F"/>
    <w:rsid w:val="0006771D"/>
    <w:rsid w:val="00084FA6"/>
    <w:rsid w:val="000A355C"/>
    <w:rsid w:val="000A6A60"/>
    <w:rsid w:val="000E01BD"/>
    <w:rsid w:val="000E587E"/>
    <w:rsid w:val="000E6535"/>
    <w:rsid w:val="000F59B5"/>
    <w:rsid w:val="000F5DEC"/>
    <w:rsid w:val="00100077"/>
    <w:rsid w:val="001022B3"/>
    <w:rsid w:val="0012236A"/>
    <w:rsid w:val="001503B6"/>
    <w:rsid w:val="0015496C"/>
    <w:rsid w:val="001611E2"/>
    <w:rsid w:val="00164123"/>
    <w:rsid w:val="001705F8"/>
    <w:rsid w:val="001734EC"/>
    <w:rsid w:val="00180CCF"/>
    <w:rsid w:val="001836DB"/>
    <w:rsid w:val="00195845"/>
    <w:rsid w:val="001A611E"/>
    <w:rsid w:val="001B04ED"/>
    <w:rsid w:val="001B198F"/>
    <w:rsid w:val="001C6177"/>
    <w:rsid w:val="001F7D6D"/>
    <w:rsid w:val="002004A4"/>
    <w:rsid w:val="00204E3D"/>
    <w:rsid w:val="00217588"/>
    <w:rsid w:val="00217829"/>
    <w:rsid w:val="0023458F"/>
    <w:rsid w:val="00244497"/>
    <w:rsid w:val="00247AC3"/>
    <w:rsid w:val="00247D61"/>
    <w:rsid w:val="00251952"/>
    <w:rsid w:val="00264D4D"/>
    <w:rsid w:val="00277017"/>
    <w:rsid w:val="002A5781"/>
    <w:rsid w:val="002B3104"/>
    <w:rsid w:val="002C0DD1"/>
    <w:rsid w:val="002C13BD"/>
    <w:rsid w:val="002C25B2"/>
    <w:rsid w:val="002D0BB0"/>
    <w:rsid w:val="002D2C99"/>
    <w:rsid w:val="002F06AC"/>
    <w:rsid w:val="002F23B7"/>
    <w:rsid w:val="002F2BDE"/>
    <w:rsid w:val="0031603D"/>
    <w:rsid w:val="00317DDC"/>
    <w:rsid w:val="00321F4F"/>
    <w:rsid w:val="00332C31"/>
    <w:rsid w:val="0033751B"/>
    <w:rsid w:val="00337653"/>
    <w:rsid w:val="003415B0"/>
    <w:rsid w:val="0034369C"/>
    <w:rsid w:val="00346F0A"/>
    <w:rsid w:val="00354893"/>
    <w:rsid w:val="00356380"/>
    <w:rsid w:val="003613AA"/>
    <w:rsid w:val="003614E7"/>
    <w:rsid w:val="00361955"/>
    <w:rsid w:val="003705D6"/>
    <w:rsid w:val="00377744"/>
    <w:rsid w:val="00383954"/>
    <w:rsid w:val="00387979"/>
    <w:rsid w:val="00387E65"/>
    <w:rsid w:val="003B292D"/>
    <w:rsid w:val="003B372F"/>
    <w:rsid w:val="003B4BC8"/>
    <w:rsid w:val="003C29B9"/>
    <w:rsid w:val="003C4C3E"/>
    <w:rsid w:val="003C7FD9"/>
    <w:rsid w:val="003D5C35"/>
    <w:rsid w:val="003E15C8"/>
    <w:rsid w:val="003E3119"/>
    <w:rsid w:val="003F0CE8"/>
    <w:rsid w:val="0040025E"/>
    <w:rsid w:val="00401C31"/>
    <w:rsid w:val="00407A8D"/>
    <w:rsid w:val="00417156"/>
    <w:rsid w:val="004208F3"/>
    <w:rsid w:val="0042351B"/>
    <w:rsid w:val="00456978"/>
    <w:rsid w:val="004601BD"/>
    <w:rsid w:val="004631F6"/>
    <w:rsid w:val="00466ECB"/>
    <w:rsid w:val="00470660"/>
    <w:rsid w:val="00470D04"/>
    <w:rsid w:val="00475B8F"/>
    <w:rsid w:val="00476EE8"/>
    <w:rsid w:val="00484FBE"/>
    <w:rsid w:val="0049688B"/>
    <w:rsid w:val="004A1AB9"/>
    <w:rsid w:val="004A4D24"/>
    <w:rsid w:val="004A7174"/>
    <w:rsid w:val="004B3DF5"/>
    <w:rsid w:val="004B473A"/>
    <w:rsid w:val="004B49A4"/>
    <w:rsid w:val="004C3D03"/>
    <w:rsid w:val="004D1791"/>
    <w:rsid w:val="004D55C1"/>
    <w:rsid w:val="004D75BE"/>
    <w:rsid w:val="004E0707"/>
    <w:rsid w:val="004E0F74"/>
    <w:rsid w:val="004E0FA4"/>
    <w:rsid w:val="004E1680"/>
    <w:rsid w:val="004F2409"/>
    <w:rsid w:val="004F29AF"/>
    <w:rsid w:val="0050199E"/>
    <w:rsid w:val="005028CB"/>
    <w:rsid w:val="005062F3"/>
    <w:rsid w:val="005069E0"/>
    <w:rsid w:val="00521986"/>
    <w:rsid w:val="00531B51"/>
    <w:rsid w:val="00536201"/>
    <w:rsid w:val="005420F1"/>
    <w:rsid w:val="00542550"/>
    <w:rsid w:val="00551B26"/>
    <w:rsid w:val="00575307"/>
    <w:rsid w:val="005825F1"/>
    <w:rsid w:val="00582A49"/>
    <w:rsid w:val="00585108"/>
    <w:rsid w:val="00594E63"/>
    <w:rsid w:val="00595BF0"/>
    <w:rsid w:val="005A08AB"/>
    <w:rsid w:val="005A26C0"/>
    <w:rsid w:val="005A6F3F"/>
    <w:rsid w:val="005A7CF0"/>
    <w:rsid w:val="005B64BE"/>
    <w:rsid w:val="005B7CD5"/>
    <w:rsid w:val="005C7C92"/>
    <w:rsid w:val="005D37F3"/>
    <w:rsid w:val="005E01CC"/>
    <w:rsid w:val="005E5945"/>
    <w:rsid w:val="005F7128"/>
    <w:rsid w:val="006007A4"/>
    <w:rsid w:val="0061290D"/>
    <w:rsid w:val="00617432"/>
    <w:rsid w:val="006208E6"/>
    <w:rsid w:val="00625189"/>
    <w:rsid w:val="00625AEA"/>
    <w:rsid w:val="0062713D"/>
    <w:rsid w:val="00634DF6"/>
    <w:rsid w:val="006405CB"/>
    <w:rsid w:val="00640788"/>
    <w:rsid w:val="00642D6B"/>
    <w:rsid w:val="0066112D"/>
    <w:rsid w:val="0067045A"/>
    <w:rsid w:val="00672B28"/>
    <w:rsid w:val="006762F4"/>
    <w:rsid w:val="00680DBE"/>
    <w:rsid w:val="0068258A"/>
    <w:rsid w:val="006949EE"/>
    <w:rsid w:val="006A5C84"/>
    <w:rsid w:val="006B10F8"/>
    <w:rsid w:val="006B7F96"/>
    <w:rsid w:val="006C0893"/>
    <w:rsid w:val="006D405E"/>
    <w:rsid w:val="006E2698"/>
    <w:rsid w:val="006E2D97"/>
    <w:rsid w:val="006E40B1"/>
    <w:rsid w:val="00700519"/>
    <w:rsid w:val="007025B7"/>
    <w:rsid w:val="007270FE"/>
    <w:rsid w:val="007346B8"/>
    <w:rsid w:val="007436F6"/>
    <w:rsid w:val="007457D8"/>
    <w:rsid w:val="00791E15"/>
    <w:rsid w:val="007943BA"/>
    <w:rsid w:val="00797C19"/>
    <w:rsid w:val="007A1A42"/>
    <w:rsid w:val="007A257F"/>
    <w:rsid w:val="007A6879"/>
    <w:rsid w:val="007B22A6"/>
    <w:rsid w:val="007D0F5E"/>
    <w:rsid w:val="007D32C2"/>
    <w:rsid w:val="007D4757"/>
    <w:rsid w:val="007E0411"/>
    <w:rsid w:val="007E1247"/>
    <w:rsid w:val="007F1BCB"/>
    <w:rsid w:val="007F60BD"/>
    <w:rsid w:val="007F7021"/>
    <w:rsid w:val="007F7AAA"/>
    <w:rsid w:val="00803F33"/>
    <w:rsid w:val="00804EDC"/>
    <w:rsid w:val="00811AAB"/>
    <w:rsid w:val="00811F7A"/>
    <w:rsid w:val="008154EF"/>
    <w:rsid w:val="00824BB7"/>
    <w:rsid w:val="0083370D"/>
    <w:rsid w:val="0083793E"/>
    <w:rsid w:val="00842695"/>
    <w:rsid w:val="00844CE0"/>
    <w:rsid w:val="0085177C"/>
    <w:rsid w:val="00853AB1"/>
    <w:rsid w:val="00856031"/>
    <w:rsid w:val="00860E95"/>
    <w:rsid w:val="00861474"/>
    <w:rsid w:val="008727E9"/>
    <w:rsid w:val="008734E9"/>
    <w:rsid w:val="0088197D"/>
    <w:rsid w:val="00885E8C"/>
    <w:rsid w:val="008A192A"/>
    <w:rsid w:val="008A328D"/>
    <w:rsid w:val="008A48CA"/>
    <w:rsid w:val="008B5736"/>
    <w:rsid w:val="008C39B8"/>
    <w:rsid w:val="008D0746"/>
    <w:rsid w:val="008D471E"/>
    <w:rsid w:val="008F0057"/>
    <w:rsid w:val="009167EE"/>
    <w:rsid w:val="00916BF6"/>
    <w:rsid w:val="00916FCF"/>
    <w:rsid w:val="009235BB"/>
    <w:rsid w:val="00924546"/>
    <w:rsid w:val="00930E3D"/>
    <w:rsid w:val="009335C1"/>
    <w:rsid w:val="00935EE2"/>
    <w:rsid w:val="009474D2"/>
    <w:rsid w:val="00951394"/>
    <w:rsid w:val="0095636F"/>
    <w:rsid w:val="00960C12"/>
    <w:rsid w:val="00960D56"/>
    <w:rsid w:val="00961C9E"/>
    <w:rsid w:val="00966D79"/>
    <w:rsid w:val="009870D3"/>
    <w:rsid w:val="009A0425"/>
    <w:rsid w:val="009B1E13"/>
    <w:rsid w:val="009B3342"/>
    <w:rsid w:val="009C3696"/>
    <w:rsid w:val="009D0C32"/>
    <w:rsid w:val="009D173C"/>
    <w:rsid w:val="009E1D61"/>
    <w:rsid w:val="009E2CF1"/>
    <w:rsid w:val="009F1FDD"/>
    <w:rsid w:val="009F299E"/>
    <w:rsid w:val="009F77DE"/>
    <w:rsid w:val="00A016F7"/>
    <w:rsid w:val="00A02C52"/>
    <w:rsid w:val="00A22D9A"/>
    <w:rsid w:val="00A24154"/>
    <w:rsid w:val="00A25FC7"/>
    <w:rsid w:val="00A413FF"/>
    <w:rsid w:val="00A45585"/>
    <w:rsid w:val="00A519C9"/>
    <w:rsid w:val="00A51C98"/>
    <w:rsid w:val="00A70A0F"/>
    <w:rsid w:val="00A747E0"/>
    <w:rsid w:val="00A7633C"/>
    <w:rsid w:val="00A92FB0"/>
    <w:rsid w:val="00A9307C"/>
    <w:rsid w:val="00AA694A"/>
    <w:rsid w:val="00AA7383"/>
    <w:rsid w:val="00AB5BD6"/>
    <w:rsid w:val="00AE7CCF"/>
    <w:rsid w:val="00AF03DC"/>
    <w:rsid w:val="00B20899"/>
    <w:rsid w:val="00B2232B"/>
    <w:rsid w:val="00B36703"/>
    <w:rsid w:val="00B36724"/>
    <w:rsid w:val="00B404AE"/>
    <w:rsid w:val="00B461D5"/>
    <w:rsid w:val="00B80745"/>
    <w:rsid w:val="00B82939"/>
    <w:rsid w:val="00B83623"/>
    <w:rsid w:val="00B90E47"/>
    <w:rsid w:val="00BA0AB4"/>
    <w:rsid w:val="00BA29AE"/>
    <w:rsid w:val="00BB55F5"/>
    <w:rsid w:val="00BC72C2"/>
    <w:rsid w:val="00BC7334"/>
    <w:rsid w:val="00BD7CBC"/>
    <w:rsid w:val="00BE181B"/>
    <w:rsid w:val="00BF5F5E"/>
    <w:rsid w:val="00C14E61"/>
    <w:rsid w:val="00C26D27"/>
    <w:rsid w:val="00C349FE"/>
    <w:rsid w:val="00C457DD"/>
    <w:rsid w:val="00C53433"/>
    <w:rsid w:val="00C54BB6"/>
    <w:rsid w:val="00C61B43"/>
    <w:rsid w:val="00C6499D"/>
    <w:rsid w:val="00C66072"/>
    <w:rsid w:val="00C72A5E"/>
    <w:rsid w:val="00C763EA"/>
    <w:rsid w:val="00C9494C"/>
    <w:rsid w:val="00C95A3C"/>
    <w:rsid w:val="00CA47D3"/>
    <w:rsid w:val="00CA7FC1"/>
    <w:rsid w:val="00CD032F"/>
    <w:rsid w:val="00CE396E"/>
    <w:rsid w:val="00CF10F6"/>
    <w:rsid w:val="00D17E2F"/>
    <w:rsid w:val="00D221CF"/>
    <w:rsid w:val="00D236E3"/>
    <w:rsid w:val="00D24FFA"/>
    <w:rsid w:val="00D2649A"/>
    <w:rsid w:val="00D277FF"/>
    <w:rsid w:val="00D4212B"/>
    <w:rsid w:val="00D4571C"/>
    <w:rsid w:val="00D62A57"/>
    <w:rsid w:val="00D723F3"/>
    <w:rsid w:val="00D8543B"/>
    <w:rsid w:val="00DB13E8"/>
    <w:rsid w:val="00DB54F5"/>
    <w:rsid w:val="00DC1C76"/>
    <w:rsid w:val="00DC343D"/>
    <w:rsid w:val="00DC370E"/>
    <w:rsid w:val="00DD3BB6"/>
    <w:rsid w:val="00DD587E"/>
    <w:rsid w:val="00DE465D"/>
    <w:rsid w:val="00DF35B8"/>
    <w:rsid w:val="00E0135E"/>
    <w:rsid w:val="00E03736"/>
    <w:rsid w:val="00E12FE6"/>
    <w:rsid w:val="00E1557E"/>
    <w:rsid w:val="00E26C10"/>
    <w:rsid w:val="00E35216"/>
    <w:rsid w:val="00E50F46"/>
    <w:rsid w:val="00E621F8"/>
    <w:rsid w:val="00E62BA8"/>
    <w:rsid w:val="00E70E92"/>
    <w:rsid w:val="00E836AF"/>
    <w:rsid w:val="00EA4183"/>
    <w:rsid w:val="00EB16D2"/>
    <w:rsid w:val="00EB6D79"/>
    <w:rsid w:val="00EC0433"/>
    <w:rsid w:val="00ED2E44"/>
    <w:rsid w:val="00ED300E"/>
    <w:rsid w:val="00EE6E33"/>
    <w:rsid w:val="00EE7D6F"/>
    <w:rsid w:val="00F03EB0"/>
    <w:rsid w:val="00F0417F"/>
    <w:rsid w:val="00F179BB"/>
    <w:rsid w:val="00F22D5B"/>
    <w:rsid w:val="00F3289F"/>
    <w:rsid w:val="00F32CFC"/>
    <w:rsid w:val="00F36B50"/>
    <w:rsid w:val="00F57C08"/>
    <w:rsid w:val="00F60E38"/>
    <w:rsid w:val="00F619DA"/>
    <w:rsid w:val="00F712FC"/>
    <w:rsid w:val="00F826D2"/>
    <w:rsid w:val="00F851FF"/>
    <w:rsid w:val="00F85DCB"/>
    <w:rsid w:val="00FA14A8"/>
    <w:rsid w:val="00FA226F"/>
    <w:rsid w:val="00FA2CD2"/>
    <w:rsid w:val="00FA57BF"/>
    <w:rsid w:val="00FA6C8B"/>
    <w:rsid w:val="00FB2A15"/>
    <w:rsid w:val="00FB35A6"/>
    <w:rsid w:val="00FC25C4"/>
    <w:rsid w:val="00FD1D35"/>
    <w:rsid w:val="00FD1F86"/>
    <w:rsid w:val="00FE08A1"/>
    <w:rsid w:val="00F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3104"/>
    <w:rPr>
      <w:rFonts w:ascii="Arial" w:eastAsia="新細明體" w:hAnsi="Arial"/>
      <w:sz w:val="18"/>
      <w:szCs w:val="18"/>
    </w:rPr>
  </w:style>
  <w:style w:type="paragraph" w:customStyle="1" w:styleId="DefaultText">
    <w:name w:val="Default Text"/>
    <w:basedOn w:val="a"/>
    <w:rsid w:val="00BC7334"/>
    <w:pPr>
      <w:widowControl/>
      <w:overflowPunct w:val="0"/>
      <w:autoSpaceDE w:val="0"/>
      <w:autoSpaceDN w:val="0"/>
      <w:spacing w:line="240" w:lineRule="auto"/>
      <w:textAlignment w:val="auto"/>
    </w:pPr>
    <w:rPr>
      <w:rFonts w:ascii="CFShouSung" w:eastAsia="新細明體" w:hAnsi="CFShouSung"/>
      <w:lang w:eastAsia="en-US"/>
    </w:rPr>
  </w:style>
  <w:style w:type="character" w:styleId="a4">
    <w:name w:val="Strong"/>
    <w:qFormat/>
    <w:rsid w:val="001022B3"/>
    <w:rPr>
      <w:b/>
      <w:bCs/>
    </w:rPr>
  </w:style>
  <w:style w:type="paragraph" w:customStyle="1" w:styleId="font1">
    <w:name w:val="font1"/>
    <w:basedOn w:val="a"/>
    <w:rsid w:val="00D221C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styleId="a5">
    <w:name w:val="header"/>
    <w:basedOn w:val="a"/>
    <w:link w:val="a6"/>
    <w:rsid w:val="00B80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80745"/>
  </w:style>
  <w:style w:type="paragraph" w:styleId="a7">
    <w:name w:val="footer"/>
    <w:basedOn w:val="a"/>
    <w:link w:val="a8"/>
    <w:uiPriority w:val="99"/>
    <w:rsid w:val="00B80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80745"/>
  </w:style>
  <w:style w:type="character" w:styleId="a9">
    <w:name w:val="annotation reference"/>
    <w:rsid w:val="00E1557E"/>
    <w:rPr>
      <w:sz w:val="18"/>
      <w:szCs w:val="18"/>
    </w:rPr>
  </w:style>
  <w:style w:type="paragraph" w:styleId="aa">
    <w:name w:val="annotation text"/>
    <w:basedOn w:val="a"/>
    <w:link w:val="ab"/>
    <w:rsid w:val="00E1557E"/>
  </w:style>
  <w:style w:type="character" w:customStyle="1" w:styleId="ab">
    <w:name w:val="註解文字 字元"/>
    <w:link w:val="aa"/>
    <w:rsid w:val="00E1557E"/>
    <w:rPr>
      <w:sz w:val="24"/>
    </w:rPr>
  </w:style>
  <w:style w:type="paragraph" w:styleId="ac">
    <w:name w:val="annotation subject"/>
    <w:basedOn w:val="aa"/>
    <w:next w:val="aa"/>
    <w:link w:val="ad"/>
    <w:rsid w:val="00E1557E"/>
    <w:rPr>
      <w:b/>
      <w:bCs/>
    </w:rPr>
  </w:style>
  <w:style w:type="character" w:customStyle="1" w:styleId="ad">
    <w:name w:val="註解主旨 字元"/>
    <w:link w:val="ac"/>
    <w:rsid w:val="00E1557E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3104"/>
    <w:rPr>
      <w:rFonts w:ascii="Arial" w:eastAsia="新細明體" w:hAnsi="Arial"/>
      <w:sz w:val="18"/>
      <w:szCs w:val="18"/>
    </w:rPr>
  </w:style>
  <w:style w:type="paragraph" w:customStyle="1" w:styleId="DefaultText">
    <w:name w:val="Default Text"/>
    <w:basedOn w:val="a"/>
    <w:rsid w:val="00BC7334"/>
    <w:pPr>
      <w:widowControl/>
      <w:overflowPunct w:val="0"/>
      <w:autoSpaceDE w:val="0"/>
      <w:autoSpaceDN w:val="0"/>
      <w:spacing w:line="240" w:lineRule="auto"/>
      <w:textAlignment w:val="auto"/>
    </w:pPr>
    <w:rPr>
      <w:rFonts w:ascii="CFShouSung" w:eastAsia="新細明體" w:hAnsi="CFShouSung"/>
      <w:lang w:eastAsia="en-US"/>
    </w:rPr>
  </w:style>
  <w:style w:type="character" w:styleId="a4">
    <w:name w:val="Strong"/>
    <w:qFormat/>
    <w:rsid w:val="001022B3"/>
    <w:rPr>
      <w:b/>
      <w:bCs/>
    </w:rPr>
  </w:style>
  <w:style w:type="paragraph" w:customStyle="1" w:styleId="font1">
    <w:name w:val="font1"/>
    <w:basedOn w:val="a"/>
    <w:rsid w:val="00D221C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styleId="a5">
    <w:name w:val="header"/>
    <w:basedOn w:val="a"/>
    <w:link w:val="a6"/>
    <w:rsid w:val="00B80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80745"/>
  </w:style>
  <w:style w:type="paragraph" w:styleId="a7">
    <w:name w:val="footer"/>
    <w:basedOn w:val="a"/>
    <w:link w:val="a8"/>
    <w:uiPriority w:val="99"/>
    <w:rsid w:val="00B80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80745"/>
  </w:style>
  <w:style w:type="character" w:styleId="a9">
    <w:name w:val="annotation reference"/>
    <w:rsid w:val="00E1557E"/>
    <w:rPr>
      <w:sz w:val="18"/>
      <w:szCs w:val="18"/>
    </w:rPr>
  </w:style>
  <w:style w:type="paragraph" w:styleId="aa">
    <w:name w:val="annotation text"/>
    <w:basedOn w:val="a"/>
    <w:link w:val="ab"/>
    <w:rsid w:val="00E1557E"/>
  </w:style>
  <w:style w:type="character" w:customStyle="1" w:styleId="ab">
    <w:name w:val="註解文字 字元"/>
    <w:link w:val="aa"/>
    <w:rsid w:val="00E1557E"/>
    <w:rPr>
      <w:sz w:val="24"/>
    </w:rPr>
  </w:style>
  <w:style w:type="paragraph" w:styleId="ac">
    <w:name w:val="annotation subject"/>
    <w:basedOn w:val="aa"/>
    <w:next w:val="aa"/>
    <w:link w:val="ad"/>
    <w:rsid w:val="00E1557E"/>
    <w:rPr>
      <w:b/>
      <w:bCs/>
    </w:rPr>
  </w:style>
  <w:style w:type="character" w:customStyle="1" w:styleId="ad">
    <w:name w:val="註解主旨 字元"/>
    <w:link w:val="ac"/>
    <w:rsid w:val="00E1557E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18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51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7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53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284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2E10-71BC-4BB0-9B1B-CEBD96EA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Company>國立高雄工商專校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高雄工商專校電機科八十五學年度第一學期第一</dc:title>
  <dc:creator>電機工程科</dc:creator>
  <cp:lastModifiedBy>user</cp:lastModifiedBy>
  <cp:revision>4</cp:revision>
  <cp:lastPrinted>2019-01-23T03:41:00Z</cp:lastPrinted>
  <dcterms:created xsi:type="dcterms:W3CDTF">2019-03-12T09:48:00Z</dcterms:created>
  <dcterms:modified xsi:type="dcterms:W3CDTF">2019-03-12T09:49:00Z</dcterms:modified>
</cp:coreProperties>
</file>