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1414"/>
      </w:tblGrid>
      <w:tr w:rsidR="008D4D3A" w:rsidTr="008D4D3A"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新增附件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負責人員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系上修業規定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謝老師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轉學與轉系辦法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謝老師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例行性專題演講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proofErr w:type="gramStart"/>
            <w:r>
              <w:rPr>
                <w:rFonts w:hint="eastAsia"/>
              </w:rPr>
              <w:t>芝琪</w:t>
            </w:r>
            <w:proofErr w:type="gramEnd"/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  <w:color w:val="000000"/>
              </w:rPr>
              <w:t>本系開設之專業必修及選修則屬於工程專業課程；至於本校所定位之博雅課程即為認證上所定位之通識課程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謝老師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  <w:color w:val="000000"/>
              </w:rPr>
              <w:t>專題成果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先</w:t>
            </w:r>
            <w:proofErr w:type="gramStart"/>
            <w:r>
              <w:rPr>
                <w:rFonts w:hint="eastAsia"/>
              </w:rPr>
              <w:t>蕙</w:t>
            </w:r>
            <w:proofErr w:type="gramEnd"/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  <w:color w:val="000000"/>
              </w:rPr>
              <w:t>工廠參觀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先</w:t>
            </w:r>
            <w:proofErr w:type="gramStart"/>
            <w:r>
              <w:rPr>
                <w:rFonts w:hint="eastAsia"/>
              </w:rPr>
              <w:t>蕙</w:t>
            </w:r>
            <w:proofErr w:type="gramEnd"/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  <w:color w:val="000000"/>
              </w:rPr>
              <w:t>專書、講義與教具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已有附件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  <w:color w:val="000000"/>
              </w:rPr>
              <w:t>簽訂策略聯盟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主任？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系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發展相關委員會</w:t>
            </w:r>
            <w:r>
              <w:rPr>
                <w:rFonts w:hint="eastAsia"/>
              </w:rPr>
              <w:t>P.224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林先生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國內外校際參訪交流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已有附件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產學合作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已有附件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期刊及研討會論文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已有附件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擔任各種專業團體、學術機構或政府機構之委員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已有附件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  <w:color w:val="000000"/>
              </w:rPr>
              <w:t>實驗室安全管理及操作守則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邵伯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3A" w:rsidRDefault="008D4D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經費小組會議決議(96年度會議紀錄)</w:t>
            </w:r>
            <w:r>
              <w:rPr>
                <w:rFonts w:hint="eastAsia"/>
                <w:color w:val="000000"/>
              </w:rPr>
              <w:t xml:space="preserve"> P.150</w:t>
            </w:r>
            <w:bookmarkStart w:id="0" w:name="_GoBack"/>
            <w:bookmarkEnd w:id="0"/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設備費部分：</w:t>
            </w:r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ascii="Wingdings" w:hAnsi="Wingdings"/>
                <w:color w:val="000000"/>
              </w:rPr>
              <w:t></w:t>
            </w:r>
            <w:r>
              <w:rPr>
                <w:rFonts w:hint="eastAsia"/>
                <w:color w:val="000000"/>
                <w:sz w:val="14"/>
                <w:szCs w:val="14"/>
              </w:rPr>
              <w:t> </w:t>
            </w:r>
            <w:r>
              <w:rPr>
                <w:rFonts w:hint="eastAsia"/>
                <w:color w:val="000000"/>
              </w:rPr>
              <w:t>本系年度預算設備費用以支援教學及研究原則均為40%至50%之間</w:t>
            </w:r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ascii="Wingdings" w:hAnsi="Wingdings"/>
                <w:color w:val="000000"/>
              </w:rPr>
              <w:t></w:t>
            </w:r>
            <w:r>
              <w:rPr>
                <w:rFonts w:hint="eastAsia"/>
                <w:color w:val="000000"/>
                <w:sz w:val="14"/>
                <w:szCs w:val="14"/>
              </w:rPr>
              <w:t> </w:t>
            </w:r>
            <w:r>
              <w:rPr>
                <w:rFonts w:hint="eastAsia"/>
                <w:color w:val="000000"/>
              </w:rPr>
              <w:t>系主任保留支援行政設備10%。</w:t>
            </w:r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ascii="Wingdings" w:hAnsi="Wingdings"/>
                <w:color w:val="000000"/>
              </w:rPr>
              <w:t></w:t>
            </w:r>
            <w:r>
              <w:rPr>
                <w:rFonts w:hint="eastAsia"/>
                <w:color w:val="000000"/>
                <w:sz w:val="14"/>
                <w:szCs w:val="14"/>
              </w:rPr>
              <w:t> </w:t>
            </w:r>
            <w:r>
              <w:rPr>
                <w:rFonts w:hint="eastAsia"/>
                <w:color w:val="000000"/>
              </w:rPr>
              <w:t>大學部實驗(習)設備，由實驗室負責教師提出採購需求，經費小組議定，可充分支援各門實驗課程一般性之所需。</w:t>
            </w:r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ascii="Wingdings" w:hAnsi="Wingdings"/>
                <w:color w:val="000000"/>
              </w:rPr>
              <w:t></w:t>
            </w:r>
            <w:r>
              <w:rPr>
                <w:rFonts w:hint="eastAsia"/>
                <w:color w:val="000000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</w:rPr>
              <w:t>新設或需整批更新之設備(如電腦)，則提特別預算或計畫，爭取校內或校外經費補助，例如校內統籌款及校外教育部改善系科教學品質計畫等。</w:t>
            </w:r>
          </w:p>
          <w:p w:rsidR="008D4D3A" w:rsidRDefault="008D4D3A">
            <w:pPr>
              <w:snapToGrid w:val="0"/>
              <w:rPr>
                <w:rFonts w:hint="eastAsia"/>
                <w:color w:val="000000"/>
              </w:rPr>
            </w:pPr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材料費及維護費部分：</w:t>
            </w:r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ascii="Wingdings" w:hAnsi="Wingdings"/>
                <w:color w:val="000000"/>
              </w:rPr>
              <w:t></w:t>
            </w:r>
            <w:r>
              <w:rPr>
                <w:rFonts w:hint="eastAsia"/>
                <w:color w:val="000000"/>
                <w:sz w:val="14"/>
                <w:szCs w:val="14"/>
              </w:rPr>
              <w:t> </w:t>
            </w:r>
            <w:r>
              <w:rPr>
                <w:rFonts w:hint="eastAsia"/>
                <w:color w:val="000000"/>
              </w:rPr>
              <w:t>材料費優先供應大學部實習材料，其次保留20％~30％補助大學部技術專題材料費，剩餘款作為系辦公室公用雜支。</w:t>
            </w:r>
          </w:p>
          <w:p w:rsidR="008D4D3A" w:rsidRDefault="008D4D3A">
            <w:pPr>
              <w:snapToGrid w:val="0"/>
              <w:rPr>
                <w:rFonts w:hint="eastAsia"/>
              </w:rPr>
            </w:pPr>
            <w:r>
              <w:rPr>
                <w:rFonts w:ascii="Wingdings" w:hAnsi="Wingdings"/>
                <w:color w:val="000000"/>
              </w:rPr>
              <w:t></w:t>
            </w:r>
            <w:r>
              <w:rPr>
                <w:rFonts w:hint="eastAsia"/>
                <w:color w:val="000000"/>
                <w:sz w:val="14"/>
                <w:szCs w:val="14"/>
              </w:rPr>
              <w:t> </w:t>
            </w:r>
            <w:r>
              <w:rPr>
                <w:rFonts w:hint="eastAsia"/>
                <w:color w:val="000000"/>
              </w:rPr>
              <w:t>維護費優先供應大學部實習器材維修及保養，其餘款作為系辦公室及教師研究室器具設施維護。</w:t>
            </w:r>
          </w:p>
          <w:p w:rsidR="008D4D3A" w:rsidRDefault="008D4D3A">
            <w:pPr>
              <w:snapToGrid w:val="0"/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林先生</w:t>
            </w:r>
          </w:p>
        </w:tc>
      </w:tr>
      <w:tr w:rsidR="008D4D3A" w:rsidTr="008D4D3A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從大部份研究生都能順利畢業並找到適合自己的工作來看，老師之專業指導及就業輔導措施，都有相當不錯的成效，詳如【</w:t>
            </w:r>
            <w:r>
              <w:rPr>
                <w:rFonts w:hint="eastAsia"/>
                <w:color w:val="0000FF"/>
              </w:rPr>
              <w:t>附錄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9"/>
              </w:smartTagPr>
              <w:r>
                <w:rPr>
                  <w:rFonts w:hint="eastAsia"/>
                  <w:color w:val="0000FF"/>
                </w:rPr>
                <w:t>9-3-1</w:t>
              </w:r>
            </w:smartTag>
            <w:r>
              <w:rPr>
                <w:rFonts w:hint="eastAsia"/>
              </w:rPr>
              <w:t>】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3A" w:rsidRDefault="008D4D3A">
            <w:r>
              <w:rPr>
                <w:rFonts w:hint="eastAsia"/>
              </w:rPr>
              <w:t>？</w:t>
            </w:r>
          </w:p>
        </w:tc>
      </w:tr>
    </w:tbl>
    <w:p w:rsidR="00177700" w:rsidRDefault="00177700"/>
    <w:sectPr w:rsidR="00177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3A"/>
    <w:rsid w:val="00177700"/>
    <w:rsid w:val="008D4D3A"/>
    <w:rsid w:val="00F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SYSOP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SYSOP</dc:creator>
  <cp:keywords/>
  <dc:description/>
  <cp:lastModifiedBy>SYSOP</cp:lastModifiedBy>
  <cp:revision>1</cp:revision>
  <dcterms:created xsi:type="dcterms:W3CDTF">2013-07-30T02:08:00Z</dcterms:created>
  <dcterms:modified xsi:type="dcterms:W3CDTF">2013-07-30T02:37:00Z</dcterms:modified>
</cp:coreProperties>
</file>